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6A" w:rsidRPr="000A516A" w:rsidRDefault="000A516A" w:rsidP="000A516A">
      <w:pPr>
        <w:rPr>
          <w:lang w:val="es-AR"/>
        </w:rPr>
      </w:pPr>
      <w:r w:rsidRPr="00280B12">
        <w:rPr>
          <w:b/>
          <w:lang w:val="es-AR"/>
        </w:rPr>
        <w:t>Nombre</w:t>
      </w:r>
      <w:r w:rsidRPr="000A516A">
        <w:rPr>
          <w:lang w:val="es-AR"/>
        </w:rPr>
        <w:t xml:space="preserve">: </w:t>
      </w:r>
      <w:r>
        <w:rPr>
          <w:lang w:val="es-AR"/>
        </w:rPr>
        <w:t>Esteban Vera Pingitore</w:t>
      </w:r>
    </w:p>
    <w:p w:rsidR="007C20D9" w:rsidRDefault="000A516A" w:rsidP="000A516A">
      <w:pPr>
        <w:rPr>
          <w:lang w:val="es-AR"/>
        </w:rPr>
      </w:pPr>
      <w:r w:rsidRPr="00280B12">
        <w:rPr>
          <w:b/>
          <w:lang w:val="es-AR"/>
        </w:rPr>
        <w:t>Título</w:t>
      </w:r>
      <w:r w:rsidR="007C20D9" w:rsidRPr="00280B12">
        <w:rPr>
          <w:b/>
          <w:lang w:val="es-AR"/>
        </w:rPr>
        <w:t>s</w:t>
      </w:r>
      <w:r w:rsidRPr="00280B12">
        <w:rPr>
          <w:b/>
          <w:lang w:val="es-AR"/>
        </w:rPr>
        <w:t xml:space="preserve"> Académico</w:t>
      </w:r>
      <w:r w:rsidR="007C20D9" w:rsidRPr="00280B12">
        <w:rPr>
          <w:b/>
          <w:lang w:val="es-AR"/>
        </w:rPr>
        <w:t>s</w:t>
      </w:r>
      <w:r w:rsidRPr="00280B12">
        <w:rPr>
          <w:b/>
          <w:lang w:val="es-AR"/>
        </w:rPr>
        <w:t>:</w:t>
      </w:r>
      <w:r w:rsidRPr="000A516A">
        <w:rPr>
          <w:lang w:val="es-AR"/>
        </w:rPr>
        <w:t xml:space="preserve"> </w:t>
      </w:r>
      <w:r>
        <w:rPr>
          <w:lang w:val="es-AR"/>
        </w:rPr>
        <w:t xml:space="preserve">Licenciado en Biotecnología, Doctor en Ciencias biológicas. </w:t>
      </w:r>
    </w:p>
    <w:p w:rsidR="000A516A" w:rsidRPr="000A516A" w:rsidRDefault="002B18D1" w:rsidP="000A516A">
      <w:pPr>
        <w:rPr>
          <w:lang w:val="es-AR"/>
        </w:rPr>
      </w:pPr>
      <w:r w:rsidRPr="00280B12">
        <w:rPr>
          <w:b/>
          <w:lang w:val="es-AR"/>
        </w:rPr>
        <w:t xml:space="preserve">Actividades Actuales e </w:t>
      </w:r>
      <w:r w:rsidR="000A516A" w:rsidRPr="00280B12">
        <w:rPr>
          <w:b/>
          <w:lang w:val="es-AR"/>
        </w:rPr>
        <w:t>Instituciones de trabajo:</w:t>
      </w:r>
      <w:r w:rsidR="000A516A">
        <w:rPr>
          <w:lang w:val="es-AR"/>
        </w:rPr>
        <w:t xml:space="preserve"> a) Investigador de CONICET</w:t>
      </w:r>
      <w:r>
        <w:rPr>
          <w:lang w:val="es-AR"/>
        </w:rPr>
        <w:t xml:space="preserve">: en </w:t>
      </w:r>
      <w:r w:rsidR="000A516A">
        <w:rPr>
          <w:lang w:val="es-AR"/>
        </w:rPr>
        <w:t>IMMCA Instituto de Medicina Molecular y Celular Aplicada (CONICET-UNT-SIPROSA)</w:t>
      </w:r>
      <w:r w:rsidR="00CB30C5">
        <w:rPr>
          <w:lang w:val="es-AR"/>
        </w:rPr>
        <w:t xml:space="preserve"> del cuál </w:t>
      </w:r>
      <w:r w:rsidR="00CB30C5" w:rsidRPr="00951D24">
        <w:rPr>
          <w:u w:val="single"/>
          <w:lang w:val="es-AR"/>
        </w:rPr>
        <w:t>es miembro fundador</w:t>
      </w:r>
      <w:r w:rsidR="000A516A" w:rsidRPr="00951D24">
        <w:rPr>
          <w:u w:val="single"/>
          <w:lang w:val="es-AR"/>
        </w:rPr>
        <w:t>.</w:t>
      </w:r>
      <w:r w:rsidR="000A516A">
        <w:rPr>
          <w:lang w:val="es-AR"/>
        </w:rPr>
        <w:t xml:space="preserve"> b) Docente: en la facultad de Medicina de la Universidad Nacional de Tucumán.</w:t>
      </w:r>
    </w:p>
    <w:p w:rsidR="000A516A" w:rsidRPr="000A516A" w:rsidRDefault="000A516A" w:rsidP="000A516A">
      <w:pPr>
        <w:rPr>
          <w:lang w:val="es-AR"/>
        </w:rPr>
      </w:pPr>
      <w:r w:rsidRPr="00280B12">
        <w:rPr>
          <w:b/>
          <w:lang w:val="es-AR"/>
        </w:rPr>
        <w:t>Publicaciones:</w:t>
      </w:r>
      <w:r>
        <w:rPr>
          <w:lang w:val="es-AR"/>
        </w:rPr>
        <w:t xml:space="preserve"> Autor de 20</w:t>
      </w:r>
      <w:r w:rsidRPr="000A516A">
        <w:rPr>
          <w:lang w:val="es-AR"/>
        </w:rPr>
        <w:t xml:space="preserve"> publicaciones científicas en revistas de renombre.</w:t>
      </w:r>
      <w:r w:rsidR="00280B12">
        <w:rPr>
          <w:lang w:val="es-AR"/>
        </w:rPr>
        <w:t xml:space="preserve"> Además de capítulos de libros, posters y conferencias.</w:t>
      </w:r>
    </w:p>
    <w:p w:rsidR="000A516A" w:rsidRPr="00147CEE" w:rsidRDefault="00C34991" w:rsidP="000A516A">
      <w:pPr>
        <w:rPr>
          <w:lang w:val="es-AR"/>
        </w:rPr>
      </w:pPr>
      <w:r w:rsidRPr="00280B12">
        <w:rPr>
          <w:b/>
          <w:lang w:val="es-AR"/>
        </w:rPr>
        <w:t xml:space="preserve">Estancias posdoctorales en el extranjero: </w:t>
      </w:r>
      <w:r w:rsidRPr="00147CEE">
        <w:rPr>
          <w:lang w:val="es-AR"/>
        </w:rPr>
        <w:t>Italia, Finlandia y Francia</w:t>
      </w:r>
      <w:r w:rsidR="00951D24" w:rsidRPr="00147CEE">
        <w:rPr>
          <w:lang w:val="es-AR"/>
        </w:rPr>
        <w:t xml:space="preserve"> (predoctorales en India y Brasil).</w:t>
      </w:r>
    </w:p>
    <w:p w:rsidR="002B18D1" w:rsidRPr="00F16AEA" w:rsidRDefault="002B18D1" w:rsidP="00F16AEA">
      <w:pPr>
        <w:pStyle w:val="Prrafodelista"/>
        <w:numPr>
          <w:ilvl w:val="0"/>
          <w:numId w:val="1"/>
        </w:numPr>
        <w:spacing w:line="240" w:lineRule="auto"/>
        <w:ind w:left="567" w:firstLine="0"/>
        <w:rPr>
          <w:i/>
          <w:color w:val="808080" w:themeColor="background1" w:themeShade="80"/>
          <w:lang w:val="es-AR"/>
        </w:rPr>
      </w:pPr>
      <w:r w:rsidRPr="00F16AEA">
        <w:rPr>
          <w:i/>
          <w:color w:val="808080" w:themeColor="background1" w:themeShade="80"/>
          <w:lang w:val="es-AR"/>
        </w:rPr>
        <w:t>Unive</w:t>
      </w:r>
      <w:bookmarkStart w:id="0" w:name="_GoBack"/>
      <w:bookmarkEnd w:id="0"/>
      <w:r w:rsidRPr="00F16AEA">
        <w:rPr>
          <w:i/>
          <w:color w:val="808080" w:themeColor="background1" w:themeShade="80"/>
          <w:lang w:val="es-AR"/>
        </w:rPr>
        <w:t>rsité Paris Est Créteil Val-de-Marne. Laboratoire CRRET (Laboratoire de Recherche sur la Croissance Cellulaire, la Réparation et la Régénération Tissulaires), Creteil, Francia. Beca posdoctoral externa para investigadores jóvenes, CONICET. 15-05 al 15-10-17.</w:t>
      </w:r>
    </w:p>
    <w:p w:rsidR="002B18D1" w:rsidRPr="00F16AEA" w:rsidRDefault="002B18D1" w:rsidP="00F16AEA">
      <w:pPr>
        <w:pStyle w:val="Prrafodelista"/>
        <w:numPr>
          <w:ilvl w:val="0"/>
          <w:numId w:val="1"/>
        </w:numPr>
        <w:spacing w:line="240" w:lineRule="auto"/>
        <w:ind w:left="567" w:firstLine="0"/>
        <w:rPr>
          <w:i/>
          <w:color w:val="808080" w:themeColor="background1" w:themeShade="80"/>
        </w:rPr>
      </w:pPr>
      <w:r w:rsidRPr="00F16AEA">
        <w:rPr>
          <w:i/>
          <w:color w:val="808080" w:themeColor="background1" w:themeShade="80"/>
          <w:lang w:val="es-AR"/>
        </w:rPr>
        <w:t xml:space="preserve">Università di Torino, Facoltà di Scienze MFN, Laboratorio di Biochimica e Proteomica dei Microrganismi, Torino, Italia. </w:t>
      </w:r>
      <w:r w:rsidRPr="00F16AEA">
        <w:rPr>
          <w:i/>
          <w:color w:val="808080" w:themeColor="background1" w:themeShade="80"/>
        </w:rPr>
        <w:t>Becario posdoctoral Erasmus Mundus for Argentina "ARCOIRIS", 31-12 al 30-06-13.</w:t>
      </w:r>
    </w:p>
    <w:p w:rsidR="002B18D1" w:rsidRPr="00F16AEA" w:rsidRDefault="002B18D1" w:rsidP="00F16AEA">
      <w:pPr>
        <w:pStyle w:val="Prrafodelista"/>
        <w:numPr>
          <w:ilvl w:val="0"/>
          <w:numId w:val="1"/>
        </w:numPr>
        <w:spacing w:line="240" w:lineRule="auto"/>
        <w:ind w:left="567" w:firstLine="0"/>
        <w:rPr>
          <w:i/>
          <w:color w:val="808080" w:themeColor="background1" w:themeShade="80"/>
        </w:rPr>
      </w:pPr>
      <w:r w:rsidRPr="00F16AEA">
        <w:rPr>
          <w:i/>
          <w:color w:val="808080" w:themeColor="background1" w:themeShade="80"/>
        </w:rPr>
        <w:t>Institute of Public Health and Clinical Nutrition Food Biotechnology, University of Eastern Finland, Kuopio, Finlandia. En el marco del programa “µ-Andes - Microbiota of Andean Food: tradition for healthy products”, FP7_PEOPLE-2009-IRSES, Marie Curie Actions - International Research Staff Exchange Scheme (IRSES), 16-08 al 04-11-12.</w:t>
      </w:r>
    </w:p>
    <w:p w:rsidR="002B18D1" w:rsidRPr="00F16AEA" w:rsidRDefault="002B18D1" w:rsidP="00F16AEA">
      <w:pPr>
        <w:pStyle w:val="Prrafodelista"/>
        <w:numPr>
          <w:ilvl w:val="0"/>
          <w:numId w:val="1"/>
        </w:numPr>
        <w:spacing w:line="240" w:lineRule="auto"/>
        <w:ind w:left="567" w:firstLine="0"/>
        <w:rPr>
          <w:i/>
          <w:color w:val="808080" w:themeColor="background1" w:themeShade="80"/>
        </w:rPr>
      </w:pPr>
      <w:r w:rsidRPr="00F16AEA">
        <w:rPr>
          <w:i/>
          <w:color w:val="808080" w:themeColor="background1" w:themeShade="80"/>
          <w:lang w:val="es-AR"/>
        </w:rPr>
        <w:t xml:space="preserve">Istituto di Microbiologia y Centro Ricerche Biotecnologiche, Università Cattolica del Sacro Cuore, Cremona y Piacenza, Italia. </w:t>
      </w:r>
      <w:r w:rsidRPr="00F16AEA">
        <w:rPr>
          <w:i/>
          <w:color w:val="808080" w:themeColor="background1" w:themeShade="80"/>
        </w:rPr>
        <w:t>En el marco del programa “µ-Andes - Microbiota of Andean Food: tradition for healthy products”, FP7_PEOPLE-2009-IRSES, Marie Curie Actions - International Research Staff Exchange Scheme (IRSES), 04-03 al 15-08-12.</w:t>
      </w:r>
    </w:p>
    <w:p w:rsidR="000A516A" w:rsidRPr="00280B12" w:rsidRDefault="000A516A" w:rsidP="000A516A">
      <w:pPr>
        <w:rPr>
          <w:b/>
          <w:lang w:val="es-AR"/>
        </w:rPr>
      </w:pPr>
      <w:r w:rsidRPr="00280B12">
        <w:rPr>
          <w:b/>
          <w:lang w:val="es-AR"/>
        </w:rPr>
        <w:t xml:space="preserve">Premios y Reconocimientos: </w:t>
      </w:r>
    </w:p>
    <w:p w:rsidR="00AD0269" w:rsidRPr="00AD0269" w:rsidRDefault="00CB30C5" w:rsidP="00AD0269">
      <w:pPr>
        <w:rPr>
          <w:lang w:val="es-AR"/>
        </w:rPr>
      </w:pPr>
      <w:r>
        <w:rPr>
          <w:lang w:val="es-AR"/>
        </w:rPr>
        <w:t>Se recibieron distintos premios por la labor científica, dentro de los cuales se</w:t>
      </w:r>
      <w:r w:rsidR="00AD0269">
        <w:rPr>
          <w:lang w:val="es-AR"/>
        </w:rPr>
        <w:t xml:space="preserve"> destacan </w:t>
      </w:r>
      <w:r w:rsidR="00280B12">
        <w:rPr>
          <w:lang w:val="es-AR"/>
        </w:rPr>
        <w:t xml:space="preserve">a) </w:t>
      </w:r>
      <w:r w:rsidR="00AD0269">
        <w:rPr>
          <w:lang w:val="es-AR"/>
        </w:rPr>
        <w:t>el premio Innovar en el concurso nacional de innovaciones</w:t>
      </w:r>
      <w:r w:rsidR="00280B12">
        <w:rPr>
          <w:lang w:val="es-AR"/>
        </w:rPr>
        <w:t>, b)</w:t>
      </w:r>
      <w:r w:rsidR="00AD0269">
        <w:rPr>
          <w:lang w:val="es-AR"/>
        </w:rPr>
        <w:t xml:space="preserve"> la </w:t>
      </w:r>
      <w:r w:rsidR="00AD0269" w:rsidRPr="00AD0269">
        <w:rPr>
          <w:lang w:val="es-AR"/>
        </w:rPr>
        <w:t>Mención de Honor del Senado de la Nación "Sena</w:t>
      </w:r>
      <w:r w:rsidR="00280B12">
        <w:rPr>
          <w:lang w:val="es-AR"/>
        </w:rPr>
        <w:t>dor Domingo Faustino Sarmiento" o</w:t>
      </w:r>
      <w:r w:rsidR="00AD0269" w:rsidRPr="00AD0269">
        <w:rPr>
          <w:lang w:val="es-AR"/>
        </w:rPr>
        <w:t>torgado por la Honorable Cámara de Senadores de la Nación Argentina</w:t>
      </w:r>
      <w:r w:rsidR="00280B12">
        <w:rPr>
          <w:lang w:val="es-AR"/>
        </w:rPr>
        <w:t xml:space="preserve"> y distinciones por trabajos científicos frente al virus SARS-CoV-2 durante la pandemia.</w:t>
      </w:r>
    </w:p>
    <w:p w:rsidR="002B18D1" w:rsidRPr="00F16AEA" w:rsidRDefault="002B18D1" w:rsidP="005673A6">
      <w:pPr>
        <w:spacing w:before="120" w:after="120" w:line="240" w:lineRule="auto"/>
        <w:ind w:left="567"/>
        <w:jc w:val="both"/>
        <w:rPr>
          <w:i/>
          <w:color w:val="808080" w:themeColor="background1" w:themeShade="80"/>
          <w:lang w:val="es-AR"/>
        </w:rPr>
      </w:pPr>
      <w:r w:rsidRPr="00F16AEA">
        <w:rPr>
          <w:b/>
          <w:i/>
          <w:color w:val="808080" w:themeColor="background1" w:themeShade="80"/>
          <w:lang w:val="es-AR"/>
        </w:rPr>
        <w:t>2022.</w:t>
      </w:r>
      <w:r w:rsidRPr="00F16AEA">
        <w:rPr>
          <w:i/>
          <w:color w:val="808080" w:themeColor="background1" w:themeShade="80"/>
          <w:lang w:val="es-AR"/>
        </w:rPr>
        <w:t xml:space="preserve"> Mención de Honor, Diputado Nacional, “Dr. Juan Bautista Alberdi”. Otorgado por la Honorable Cámara de Diputados de la Nación Argentina en reconocimiento al aporte a la ciencia, la innovación tecnológica, y su compromiso con la salud pública, en especial durante la pandemia de COVID-19. 15 de noviembre de 2022, Buenos Aires, Argentina.</w:t>
      </w:r>
    </w:p>
    <w:p w:rsidR="002B18D1" w:rsidRPr="00F16AEA" w:rsidRDefault="002B18D1" w:rsidP="005673A6">
      <w:pPr>
        <w:spacing w:before="120" w:after="120" w:line="240" w:lineRule="auto"/>
        <w:ind w:left="567"/>
        <w:jc w:val="both"/>
        <w:rPr>
          <w:b/>
          <w:i/>
          <w:color w:val="808080" w:themeColor="background1" w:themeShade="80"/>
          <w:lang w:val="es-AR"/>
        </w:rPr>
      </w:pPr>
      <w:r w:rsidRPr="00F16AEA">
        <w:rPr>
          <w:b/>
          <w:i/>
          <w:color w:val="808080" w:themeColor="background1" w:themeShade="80"/>
          <w:lang w:val="es-AR"/>
        </w:rPr>
        <w:t>2022. “</w:t>
      </w:r>
      <w:r w:rsidRPr="00F16AEA">
        <w:rPr>
          <w:i/>
          <w:color w:val="808080" w:themeColor="background1" w:themeShade="80"/>
          <w:lang w:val="es-AR"/>
        </w:rPr>
        <w:t>Premio al mejor trabajo científico del Capítulo “Medicina Traslacional” por el trabajo</w:t>
      </w:r>
      <w:r w:rsidRPr="00F16AEA">
        <w:rPr>
          <w:b/>
          <w:i/>
          <w:color w:val="808080" w:themeColor="background1" w:themeShade="80"/>
          <w:lang w:val="es-AR"/>
        </w:rPr>
        <w:t xml:space="preserve"> </w:t>
      </w:r>
      <w:r w:rsidRPr="00F16AEA">
        <w:rPr>
          <w:i/>
          <w:color w:val="808080" w:themeColor="background1" w:themeShade="80"/>
          <w:lang w:val="es-AR"/>
        </w:rPr>
        <w:t xml:space="preserve">“Inmunoglobulinas G (IgG) anti-SARS-CoV-2 obtenidas a partir de plasma de llamas (Lama glama) inmunizadas”. Soliz Santander SE; Stagnetto A; Ploper D; Tomas Grau R; Ávila C; Cazorla SI; Maldonado C; Argañaraz M; Apichela S; Chehín R; </w:t>
      </w:r>
      <w:r w:rsidRPr="00F16AEA">
        <w:rPr>
          <w:b/>
          <w:i/>
          <w:color w:val="808080" w:themeColor="background1" w:themeShade="80"/>
          <w:lang w:val="es-AR"/>
        </w:rPr>
        <w:t>Vera Pingitore E</w:t>
      </w:r>
      <w:r w:rsidRPr="00F16AEA">
        <w:rPr>
          <w:i/>
          <w:color w:val="808080" w:themeColor="background1" w:themeShade="80"/>
          <w:lang w:val="es-AR"/>
        </w:rPr>
        <w:t xml:space="preserve">. IV Jornadas de la Academia de Ciencias de la Salud de Tucumán.13 y 14 de octubre de 2022. Tucumán, Argentina. </w:t>
      </w:r>
    </w:p>
    <w:p w:rsidR="002B18D1" w:rsidRPr="00F16AEA" w:rsidRDefault="002B18D1" w:rsidP="005673A6">
      <w:pPr>
        <w:spacing w:before="120" w:after="120" w:line="240" w:lineRule="auto"/>
        <w:ind w:left="567"/>
        <w:jc w:val="both"/>
        <w:rPr>
          <w:b/>
          <w:i/>
          <w:color w:val="808080" w:themeColor="background1" w:themeShade="80"/>
          <w:lang w:val="es-AR"/>
        </w:rPr>
      </w:pPr>
      <w:r w:rsidRPr="00F16AEA">
        <w:rPr>
          <w:b/>
          <w:i/>
          <w:color w:val="808080" w:themeColor="background1" w:themeShade="80"/>
          <w:lang w:val="es-AR"/>
        </w:rPr>
        <w:t xml:space="preserve">2022. </w:t>
      </w:r>
      <w:r w:rsidRPr="00F16AEA">
        <w:rPr>
          <w:i/>
          <w:color w:val="808080" w:themeColor="background1" w:themeShade="80"/>
          <w:lang w:val="es-AR"/>
        </w:rPr>
        <w:t xml:space="preserve">“Premio al mejor trabajo científico del Capítulo “Salud y Tecnología: anticipando el futuro” por el trabajo “Producción de RBD de SARS-CoV-2 como inmunógeno en llamas (Lama </w:t>
      </w:r>
      <w:r w:rsidRPr="00F16AEA">
        <w:rPr>
          <w:i/>
          <w:color w:val="808080" w:themeColor="background1" w:themeShade="80"/>
          <w:lang w:val="es-AR"/>
        </w:rPr>
        <w:lastRenderedPageBreak/>
        <w:t xml:space="preserve">glama)”. Stagnetto, A; Tomas Grau, RH; Ploper, D; Ávila CL; Solíz Santander, SE; Argañaraz, M; Zampini, R; Maldonado, C; Cazorla, S; Perdigón, G; Apichela, S; Chehín, R, </w:t>
      </w:r>
      <w:r w:rsidRPr="00F16AEA">
        <w:rPr>
          <w:b/>
          <w:i/>
          <w:color w:val="808080" w:themeColor="background1" w:themeShade="80"/>
          <w:lang w:val="es-AR"/>
        </w:rPr>
        <w:t>Vera Pingitore, E.</w:t>
      </w:r>
      <w:r w:rsidRPr="00F16AEA">
        <w:rPr>
          <w:i/>
          <w:color w:val="808080" w:themeColor="background1" w:themeShade="80"/>
          <w:lang w:val="es-AR"/>
        </w:rPr>
        <w:t xml:space="preserve"> IV Jornadas de la Academia de Ciencias de la Salud de Tucumán. 13 y 14 de octubre de 2022. Tucumán, Argentina.</w:t>
      </w:r>
    </w:p>
    <w:p w:rsidR="002B18D1" w:rsidRPr="00F16AEA" w:rsidRDefault="002B18D1" w:rsidP="005673A6">
      <w:pPr>
        <w:spacing w:before="120" w:after="120" w:line="240" w:lineRule="auto"/>
        <w:ind w:left="567"/>
        <w:jc w:val="both"/>
        <w:rPr>
          <w:i/>
          <w:color w:val="808080" w:themeColor="background1" w:themeShade="80"/>
          <w:lang w:val="es-AR"/>
        </w:rPr>
      </w:pPr>
      <w:r w:rsidRPr="00F16AEA">
        <w:rPr>
          <w:b/>
          <w:i/>
          <w:color w:val="808080" w:themeColor="background1" w:themeShade="80"/>
          <w:lang w:val="es-AR"/>
        </w:rPr>
        <w:t>2021</w:t>
      </w:r>
      <w:r w:rsidRPr="00F16AEA">
        <w:rPr>
          <w:i/>
          <w:color w:val="808080" w:themeColor="background1" w:themeShade="80"/>
          <w:lang w:val="es-AR"/>
        </w:rPr>
        <w:t xml:space="preserve">. “Mención Especial” por el trabajo “Purificación de anticuerpos anti-RBD obtenidos en llama (Lama glama) para potencial terapia COVID-19”. Soliz Santander, SE; Stagnetto, A; Ploper D; Tomás Grau R; Ávila C; Cazorla, SI.; Maldonado, C; Argañaraz, M; Apichela, S; Perdigón G, Chehín R, </w:t>
      </w:r>
      <w:r w:rsidRPr="00F16AEA">
        <w:rPr>
          <w:b/>
          <w:i/>
          <w:color w:val="808080" w:themeColor="background1" w:themeShade="80"/>
          <w:lang w:val="es-AR"/>
        </w:rPr>
        <w:t>Vera Pingitore, E</w:t>
      </w:r>
      <w:r w:rsidRPr="00F16AEA">
        <w:rPr>
          <w:i/>
          <w:color w:val="808080" w:themeColor="background1" w:themeShade="80"/>
          <w:lang w:val="es-AR"/>
        </w:rPr>
        <w:t>. XXXVIII Jornadas Científicas de la Asociación de Biología de Tucumán. 20-22 de octubre de 2021. Modalidad virtual.</w:t>
      </w:r>
    </w:p>
    <w:p w:rsidR="002B18D1" w:rsidRPr="00F16AEA" w:rsidRDefault="002B18D1" w:rsidP="005673A6">
      <w:pPr>
        <w:spacing w:before="120" w:after="120" w:line="240" w:lineRule="auto"/>
        <w:ind w:left="567"/>
        <w:jc w:val="both"/>
        <w:rPr>
          <w:i/>
          <w:color w:val="808080" w:themeColor="background1" w:themeShade="80"/>
          <w:lang w:val="es-AR"/>
        </w:rPr>
      </w:pPr>
      <w:r w:rsidRPr="00F16AEA">
        <w:rPr>
          <w:b/>
          <w:i/>
          <w:color w:val="808080" w:themeColor="background1" w:themeShade="80"/>
          <w:lang w:val="es-AR"/>
        </w:rPr>
        <w:t>2021.</w:t>
      </w:r>
      <w:r w:rsidRPr="00F16AEA">
        <w:rPr>
          <w:i/>
          <w:color w:val="808080" w:themeColor="background1" w:themeShade="80"/>
          <w:lang w:val="es-AR"/>
        </w:rPr>
        <w:t xml:space="preserve"> Distinción como “Mejores Trabajos de Investigación” al trabajo “Evaluación de la respuesta inmune humoral secundaria a vacunación contra SARS-CoV-2 en pacientes con enfermedades reumatológicas autoinmunes”. 54</w:t>
      </w:r>
      <w:r w:rsidRPr="00F16AEA">
        <w:rPr>
          <w:i/>
          <w:color w:val="808080" w:themeColor="background1" w:themeShade="80"/>
          <w:vertAlign w:val="superscript"/>
          <w:lang w:val="es-AR"/>
        </w:rPr>
        <w:t>vo</w:t>
      </w:r>
      <w:r w:rsidRPr="00F16AEA">
        <w:rPr>
          <w:i/>
          <w:color w:val="808080" w:themeColor="background1" w:themeShade="80"/>
          <w:lang w:val="es-AR"/>
        </w:rPr>
        <w:t xml:space="preserve"> Congreso Argentino de Reumatología 2021. Organizado por la SAR (Sociedad Argentina de Reumatología). 08 al 11 de diciembre de 2021. Buenos Aires, Argentina. Modalidad híbrida.</w:t>
      </w:r>
    </w:p>
    <w:p w:rsidR="002B18D1" w:rsidRPr="00F16AEA" w:rsidRDefault="002B18D1" w:rsidP="005673A6">
      <w:pPr>
        <w:spacing w:before="120" w:after="120" w:line="240" w:lineRule="auto"/>
        <w:ind w:left="567"/>
        <w:jc w:val="both"/>
        <w:rPr>
          <w:i/>
          <w:color w:val="808080" w:themeColor="background1" w:themeShade="80"/>
          <w:lang w:val="es-AR"/>
        </w:rPr>
      </w:pPr>
      <w:r w:rsidRPr="00F16AEA">
        <w:rPr>
          <w:b/>
          <w:i/>
          <w:color w:val="808080" w:themeColor="background1" w:themeShade="80"/>
          <w:lang w:val="es-AR"/>
        </w:rPr>
        <w:t>2021.</w:t>
      </w:r>
      <w:r w:rsidRPr="00F16AEA">
        <w:rPr>
          <w:i/>
          <w:color w:val="808080" w:themeColor="background1" w:themeShade="80"/>
          <w:lang w:val="es-AR"/>
        </w:rPr>
        <w:t xml:space="preserve"> Mención de Honor al Valor Científico. Comisión de Ciencia y Tecnología del Senado de la Nación. Otorgado por la Honorable Cámara de Senadores de la Nación Argentina en reconocimiento a su desempeño en lo concerniente a la promoción, desarrollo y difusión de la ciencia la tecnología y la innovación productiva conforme al DR/99-17. IMMCA (CONICET-UNT-SIPROSA). Noviembre de 2021, Buenos Aires.</w:t>
      </w:r>
    </w:p>
    <w:p w:rsidR="002B18D1" w:rsidRPr="00F16AEA" w:rsidRDefault="002B18D1" w:rsidP="005673A6">
      <w:pPr>
        <w:spacing w:before="120" w:after="120" w:line="240" w:lineRule="auto"/>
        <w:ind w:left="567"/>
        <w:jc w:val="both"/>
        <w:rPr>
          <w:i/>
          <w:color w:val="808080" w:themeColor="background1" w:themeShade="80"/>
          <w:lang w:val="es-AR"/>
        </w:rPr>
      </w:pPr>
      <w:r w:rsidRPr="00F16AEA">
        <w:rPr>
          <w:b/>
          <w:i/>
          <w:color w:val="808080" w:themeColor="background1" w:themeShade="80"/>
          <w:lang w:val="es-AR"/>
        </w:rPr>
        <w:t>2019.</w:t>
      </w:r>
      <w:r w:rsidRPr="00F16AEA">
        <w:rPr>
          <w:i/>
          <w:color w:val="808080" w:themeColor="background1" w:themeShade="80"/>
          <w:lang w:val="es-AR"/>
        </w:rPr>
        <w:t xml:space="preserve"> “Premio Mejor Poster” por el trabajo “Magnetic amyloid-based biocatalyst for the hydrolysis of urea (ID 47)” de los autores Alejandro de Athayde Moncorvo Collado, Sergio Benjamín Socías, Rosana Nieves Chehín, </w:t>
      </w:r>
      <w:r w:rsidRPr="00F16AEA">
        <w:rPr>
          <w:b/>
          <w:i/>
          <w:color w:val="808080" w:themeColor="background1" w:themeShade="80"/>
          <w:lang w:val="es-AR"/>
        </w:rPr>
        <w:t>Esteban Vera Pingitore</w:t>
      </w:r>
      <w:r w:rsidRPr="00F16AEA">
        <w:rPr>
          <w:i/>
          <w:color w:val="808080" w:themeColor="background1" w:themeShade="80"/>
          <w:lang w:val="es-AR"/>
        </w:rPr>
        <w:t xml:space="preserve"> y Silvina Chaves presentado en el marco del “XIII Simposio Argentino de Polímeros – SAP 2019”. 9 al 11 de octubre de 2019, Buenos Aires.</w:t>
      </w:r>
    </w:p>
    <w:p w:rsidR="002B18D1" w:rsidRPr="00F16AEA" w:rsidRDefault="002B18D1" w:rsidP="005673A6">
      <w:pPr>
        <w:spacing w:before="120" w:after="120" w:line="240" w:lineRule="auto"/>
        <w:ind w:left="567"/>
        <w:jc w:val="both"/>
        <w:rPr>
          <w:b/>
          <w:i/>
          <w:color w:val="808080" w:themeColor="background1" w:themeShade="80"/>
          <w:lang w:val="es-AR"/>
        </w:rPr>
      </w:pPr>
      <w:r w:rsidRPr="00F16AEA">
        <w:rPr>
          <w:b/>
          <w:i/>
          <w:color w:val="808080" w:themeColor="background1" w:themeShade="80"/>
          <w:lang w:val="es-AR"/>
        </w:rPr>
        <w:t xml:space="preserve">2018. </w:t>
      </w:r>
      <w:r w:rsidRPr="00F16AEA">
        <w:rPr>
          <w:i/>
          <w:color w:val="808080" w:themeColor="background1" w:themeShade="80"/>
          <w:lang w:val="es-AR"/>
        </w:rPr>
        <w:t xml:space="preserve">Mención de Honor del Senado de la Nación "Senador Domingo Faustino Sarmiento". Otorgado por la Honorable Cámara de Senadores de la Nación Argentina por la destacada participación como miembro fundacional del IMMCA (CONICET-UNT-SIPROSA) perteneciente al Grupo Neurobiofísica. 23 de noviembre de 2018, Buenos Aires. </w:t>
      </w:r>
    </w:p>
    <w:p w:rsidR="002B18D1" w:rsidRPr="00F16AEA" w:rsidRDefault="002B18D1" w:rsidP="005673A6">
      <w:pPr>
        <w:spacing w:before="120" w:after="120" w:line="240" w:lineRule="auto"/>
        <w:ind w:left="567"/>
        <w:jc w:val="both"/>
        <w:rPr>
          <w:b/>
          <w:i/>
          <w:color w:val="808080" w:themeColor="background1" w:themeShade="80"/>
          <w:lang w:val="es-MX"/>
        </w:rPr>
      </w:pPr>
      <w:r w:rsidRPr="00F16AEA">
        <w:rPr>
          <w:b/>
          <w:i/>
          <w:color w:val="808080" w:themeColor="background1" w:themeShade="80"/>
          <w:lang w:val="es-AR"/>
        </w:rPr>
        <w:t xml:space="preserve">2018. </w:t>
      </w:r>
      <w:r w:rsidRPr="00F16AEA">
        <w:rPr>
          <w:i/>
          <w:color w:val="808080" w:themeColor="background1" w:themeShade="80"/>
          <w:lang w:val="es-AR"/>
        </w:rPr>
        <w:t>Premio</w:t>
      </w:r>
      <w:r w:rsidR="00147CEE" w:rsidRPr="00F16AEA">
        <w:rPr>
          <w:i/>
          <w:color w:val="808080" w:themeColor="background1" w:themeShade="80"/>
          <w:lang w:val="es-AR"/>
        </w:rPr>
        <w:t xml:space="preserve"> individual</w:t>
      </w:r>
      <w:r w:rsidRPr="00F16AEA">
        <w:rPr>
          <w:i/>
          <w:color w:val="808080" w:themeColor="background1" w:themeShade="80"/>
          <w:lang w:val="es-AR"/>
        </w:rPr>
        <w:t xml:space="preserve"> de la municipalidad de Valle Viejo de la provincia de Catamarca “Destacados del año 2018”. Otorgado por la destacada labor en el rubro Científico y la contribución al desarrollo del departamento. 20 de diciembre de 2018, Catamarca.</w:t>
      </w:r>
    </w:p>
    <w:p w:rsidR="002B18D1" w:rsidRPr="00F16AEA" w:rsidRDefault="002B18D1" w:rsidP="005673A6">
      <w:pPr>
        <w:spacing w:before="120" w:after="120" w:line="240" w:lineRule="auto"/>
        <w:ind w:left="567"/>
        <w:jc w:val="both"/>
        <w:rPr>
          <w:i/>
          <w:color w:val="808080" w:themeColor="background1" w:themeShade="80"/>
          <w:lang w:val="es-MX"/>
        </w:rPr>
      </w:pPr>
      <w:r w:rsidRPr="00F16AEA">
        <w:rPr>
          <w:b/>
          <w:bCs/>
          <w:i/>
          <w:color w:val="808080" w:themeColor="background1" w:themeShade="80"/>
          <w:lang w:val="es-AR"/>
        </w:rPr>
        <w:t>2007.</w:t>
      </w:r>
      <w:r w:rsidRPr="00F16AEA">
        <w:rPr>
          <w:i/>
          <w:color w:val="808080" w:themeColor="background1" w:themeShade="80"/>
          <w:lang w:val="es-AR"/>
        </w:rPr>
        <w:t xml:space="preserve"> Premio </w:t>
      </w:r>
      <w:r w:rsidR="00280B12" w:rsidRPr="00F16AEA">
        <w:rPr>
          <w:i/>
          <w:color w:val="808080" w:themeColor="background1" w:themeShade="80"/>
          <w:lang w:val="es-AR"/>
        </w:rPr>
        <w:t>respaldado por</w:t>
      </w:r>
      <w:r w:rsidRPr="00F16AEA">
        <w:rPr>
          <w:i/>
          <w:color w:val="808080" w:themeColor="background1" w:themeShade="80"/>
          <w:lang w:val="es-AR"/>
        </w:rPr>
        <w:t xml:space="preserve"> </w:t>
      </w:r>
      <w:smartTag w:uri="urn:schemas-microsoft-com:office:smarttags" w:element="PersonName">
        <w:smartTagPr>
          <w:attr w:name="ProductID" w:val="la Organizaci￳n Mundial"/>
        </w:smartTagPr>
        <w:r w:rsidRPr="00F16AEA">
          <w:rPr>
            <w:i/>
            <w:color w:val="808080" w:themeColor="background1" w:themeShade="80"/>
            <w:lang w:val="es-AR"/>
          </w:rPr>
          <w:t>la Organización Mundial</w:t>
        </w:r>
      </w:smartTag>
      <w:r w:rsidRPr="00F16AEA">
        <w:rPr>
          <w:i/>
          <w:color w:val="808080" w:themeColor="background1" w:themeShade="80"/>
          <w:lang w:val="es-AR"/>
        </w:rPr>
        <w:t xml:space="preserve"> de </w:t>
      </w:r>
      <w:smartTag w:uri="urn:schemas-microsoft-com:office:smarttags" w:element="PersonName">
        <w:smartTagPr>
          <w:attr w:name="ProductID" w:val="la Propiedad Intelectual"/>
        </w:smartTagPr>
        <w:r w:rsidRPr="00F16AEA">
          <w:rPr>
            <w:i/>
            <w:color w:val="808080" w:themeColor="background1" w:themeShade="80"/>
            <w:lang w:val="es-AR"/>
          </w:rPr>
          <w:t>la Propiedad Intelectual</w:t>
        </w:r>
      </w:smartTag>
      <w:r w:rsidRPr="00F16AEA">
        <w:rPr>
          <w:i/>
          <w:color w:val="808080" w:themeColor="background1" w:themeShade="80"/>
          <w:lang w:val="es-AR"/>
        </w:rPr>
        <w:t xml:space="preserve"> (OMPI) en el concurso nacional de innovaciones “Innovar </w:t>
      </w:r>
      <w:smartTag w:uri="urn:schemas-microsoft-com:office:smarttags" w:element="metricconverter">
        <w:smartTagPr>
          <w:attr w:name="ProductID" w:val="2007”"/>
        </w:smartTagPr>
        <w:r w:rsidRPr="00F16AEA">
          <w:rPr>
            <w:i/>
            <w:color w:val="808080" w:themeColor="background1" w:themeShade="80"/>
            <w:lang w:val="es-AR"/>
          </w:rPr>
          <w:t>2007”</w:t>
        </w:r>
      </w:smartTag>
      <w:r w:rsidRPr="00F16AEA">
        <w:rPr>
          <w:i/>
          <w:color w:val="808080" w:themeColor="background1" w:themeShade="80"/>
          <w:lang w:val="es-AR"/>
        </w:rPr>
        <w:t xml:space="preserve"> por el trabajo “Diseño de un producto probiótico para prevención de infecciones urogenitales” en la categoría Investigación Aplicada. Autores: M.E. Fátima Nader, Clara Silva de Ruiz, Virginia S. Ocaña, M. Silvina Juárez Tomas, Fernando J.M. Sesma y </w:t>
      </w:r>
      <w:r w:rsidRPr="00F16AEA">
        <w:rPr>
          <w:b/>
          <w:i/>
          <w:color w:val="808080" w:themeColor="background1" w:themeShade="80"/>
          <w:lang w:val="es-AR"/>
        </w:rPr>
        <w:t>Esteban Vera Pingitore</w:t>
      </w:r>
      <w:r w:rsidRPr="00F16AEA">
        <w:rPr>
          <w:i/>
          <w:color w:val="808080" w:themeColor="background1" w:themeShade="80"/>
          <w:lang w:val="es-AR"/>
        </w:rPr>
        <w:t>. Organizado por el Ministerio de Educación, Ciencia y Tecnología, y el Ministerio de Economía y Producción. 4-10, Ginebra y Buenos Aires.</w:t>
      </w:r>
      <w:r w:rsidRPr="00F16AEA">
        <w:rPr>
          <w:i/>
          <w:color w:val="808080" w:themeColor="background1" w:themeShade="80"/>
          <w:lang w:val="es-MX"/>
        </w:rPr>
        <w:t xml:space="preserve"> </w:t>
      </w:r>
    </w:p>
    <w:p w:rsidR="00C71C64" w:rsidRDefault="00C71C64" w:rsidP="000A516A">
      <w:pPr>
        <w:rPr>
          <w:b/>
          <w:lang w:val="es-AR"/>
        </w:rPr>
      </w:pPr>
      <w:r>
        <w:rPr>
          <w:b/>
          <w:lang w:val="es-AR"/>
        </w:rPr>
        <w:t>Producción tecnológica</w:t>
      </w:r>
    </w:p>
    <w:p w:rsidR="00C71C64" w:rsidRDefault="00C71C64" w:rsidP="00C71C64">
      <w:pPr>
        <w:rPr>
          <w:lang w:val="es-AR"/>
        </w:rPr>
      </w:pPr>
      <w:r w:rsidRPr="00C71C64">
        <w:rPr>
          <w:b/>
          <w:lang w:val="es-AR"/>
        </w:rPr>
        <w:t>Patentes:</w:t>
      </w:r>
      <w:r w:rsidRPr="00C71C64">
        <w:rPr>
          <w:lang w:val="es-AR"/>
        </w:rPr>
        <w:t xml:space="preserve"> </w:t>
      </w:r>
      <w:r w:rsidR="00147CEE">
        <w:rPr>
          <w:lang w:val="es-AR"/>
        </w:rPr>
        <w:t>Coinventor</w:t>
      </w:r>
      <w:r w:rsidR="00951D24">
        <w:rPr>
          <w:lang w:val="es-AR"/>
        </w:rPr>
        <w:t xml:space="preserve"> de </w:t>
      </w:r>
      <w:r>
        <w:rPr>
          <w:lang w:val="es-AR"/>
        </w:rPr>
        <w:t xml:space="preserve">2 Patentes relacionadas al tratamiento y diagnóstico de la Enfermedad de Parkinson: </w:t>
      </w:r>
    </w:p>
    <w:p w:rsidR="00C71C64" w:rsidRPr="00F16AEA" w:rsidRDefault="00F16AEA" w:rsidP="005673A6">
      <w:pPr>
        <w:ind w:left="567"/>
        <w:rPr>
          <w:color w:val="808080" w:themeColor="background1" w:themeShade="80"/>
        </w:rPr>
      </w:pPr>
      <w:r>
        <w:rPr>
          <w:color w:val="808080" w:themeColor="background1" w:themeShade="80"/>
        </w:rPr>
        <w:lastRenderedPageBreak/>
        <w:t>1)</w:t>
      </w:r>
      <w:r w:rsidR="00C71C64" w:rsidRPr="00F16AEA">
        <w:rPr>
          <w:color w:val="808080" w:themeColor="background1" w:themeShade="80"/>
        </w:rPr>
        <w:t>“Chemically coupled transporter for low-hydrophobicity bioactive drugs into the central nervous system”. Número de publicación: WO2022167954. Aplicación internacional: PCT/IB2022/050920.</w:t>
      </w:r>
    </w:p>
    <w:p w:rsidR="00C71C64" w:rsidRPr="00F16AEA" w:rsidRDefault="00F16AEA" w:rsidP="005673A6">
      <w:pPr>
        <w:ind w:left="567"/>
        <w:rPr>
          <w:color w:val="808080" w:themeColor="background1" w:themeShade="80"/>
          <w:lang w:val="es-AR"/>
        </w:rPr>
      </w:pPr>
      <w:r>
        <w:rPr>
          <w:color w:val="808080" w:themeColor="background1" w:themeShade="80"/>
        </w:rPr>
        <w:t>2)</w:t>
      </w:r>
      <w:r w:rsidR="00C71C64" w:rsidRPr="00F16AEA">
        <w:rPr>
          <w:color w:val="808080" w:themeColor="background1" w:themeShade="80"/>
        </w:rPr>
        <w:t xml:space="preserve">“Device and method for the detection of biomarkers associated with Parkinson’s Disease”. </w:t>
      </w:r>
      <w:r w:rsidR="00C71C64" w:rsidRPr="00F16AEA">
        <w:rPr>
          <w:color w:val="808080" w:themeColor="background1" w:themeShade="80"/>
          <w:lang w:val="es-AR"/>
        </w:rPr>
        <w:t>En trámite a través de empresa SKY BIO LLC. Código PS3198AR01. Abril 2022.</w:t>
      </w:r>
    </w:p>
    <w:p w:rsidR="00C71C64" w:rsidRPr="00C71C64" w:rsidRDefault="00B24061" w:rsidP="000A516A">
      <w:pPr>
        <w:rPr>
          <w:b/>
          <w:lang w:val="es-AR"/>
        </w:rPr>
      </w:pPr>
      <w:r>
        <w:rPr>
          <w:b/>
          <w:lang w:val="es-AR"/>
        </w:rPr>
        <w:t>Servicio y t</w:t>
      </w:r>
      <w:r w:rsidR="00C71C64" w:rsidRPr="00C71C64">
        <w:rPr>
          <w:b/>
          <w:lang w:val="es-AR"/>
        </w:rPr>
        <w:t xml:space="preserve">ransferencia: </w:t>
      </w:r>
    </w:p>
    <w:p w:rsidR="00C71C64" w:rsidRDefault="007C20D9" w:rsidP="00C71C64">
      <w:pPr>
        <w:rPr>
          <w:lang w:val="es-AR"/>
        </w:rPr>
      </w:pPr>
      <w:r w:rsidRPr="00C71C64">
        <w:rPr>
          <w:lang w:val="es-AR"/>
        </w:rPr>
        <w:t>Director técnico</w:t>
      </w:r>
      <w:r w:rsidR="00AD0269">
        <w:rPr>
          <w:lang w:val="es-AR"/>
        </w:rPr>
        <w:t xml:space="preserve"> del </w:t>
      </w:r>
      <w:r w:rsidR="00B24061">
        <w:rPr>
          <w:lang w:val="es-AR"/>
        </w:rPr>
        <w:t>S</w:t>
      </w:r>
      <w:r w:rsidR="00AD0269">
        <w:rPr>
          <w:lang w:val="es-AR"/>
        </w:rPr>
        <w:t xml:space="preserve">ervicio </w:t>
      </w:r>
      <w:r w:rsidR="00B24061">
        <w:rPr>
          <w:lang w:val="es-AR"/>
        </w:rPr>
        <w:t>T</w:t>
      </w:r>
      <w:r w:rsidR="00AD0269">
        <w:rPr>
          <w:lang w:val="es-AR"/>
        </w:rPr>
        <w:t xml:space="preserve">ecnológico de </w:t>
      </w:r>
      <w:r w:rsidR="00B24061">
        <w:rPr>
          <w:lang w:val="es-AR"/>
        </w:rPr>
        <w:t>A</w:t>
      </w:r>
      <w:r w:rsidR="00AD0269">
        <w:rPr>
          <w:lang w:val="es-AR"/>
        </w:rPr>
        <w:t xml:space="preserve">lto </w:t>
      </w:r>
      <w:r w:rsidR="00B24061">
        <w:rPr>
          <w:lang w:val="es-AR"/>
        </w:rPr>
        <w:t>N</w:t>
      </w:r>
      <w:r w:rsidR="00AD0269">
        <w:rPr>
          <w:lang w:val="es-AR"/>
        </w:rPr>
        <w:t>ivel “</w:t>
      </w:r>
      <w:r w:rsidR="00AD0269" w:rsidRPr="00C71C64">
        <w:rPr>
          <w:lang w:val="es-AR"/>
        </w:rPr>
        <w:t>Detección y titulación de anticuerpos anti-SARS-CoV-2, mediante la inmovilización del antígeno S-RBD en un test de ELISA</w:t>
      </w:r>
      <w:r w:rsidR="00AD0269">
        <w:rPr>
          <w:lang w:val="es-AR"/>
        </w:rPr>
        <w:t xml:space="preserve">” y de la transferencia del desarrollo al </w:t>
      </w:r>
      <w:r w:rsidRPr="00C71C64">
        <w:rPr>
          <w:lang w:val="es-AR"/>
        </w:rPr>
        <w:t>Ministerio de</w:t>
      </w:r>
      <w:r>
        <w:rPr>
          <w:lang w:val="es-AR"/>
        </w:rPr>
        <w:t xml:space="preserve"> Salud Pública, Tucumán. 2021</w:t>
      </w:r>
      <w:r w:rsidR="00B24061">
        <w:rPr>
          <w:lang w:val="es-AR"/>
        </w:rPr>
        <w:t>.</w:t>
      </w:r>
    </w:p>
    <w:p w:rsidR="00147CEE" w:rsidRDefault="00147CEE" w:rsidP="00147CEE">
      <w:pPr>
        <w:rPr>
          <w:b/>
          <w:lang w:val="es-AR"/>
        </w:rPr>
      </w:pPr>
      <w:r w:rsidRPr="00280B12">
        <w:rPr>
          <w:b/>
          <w:lang w:val="es-AR"/>
        </w:rPr>
        <w:t>Área de Interés:</w:t>
      </w:r>
      <w:r>
        <w:rPr>
          <w:b/>
          <w:lang w:val="es-AR"/>
        </w:rPr>
        <w:t xml:space="preserve"> </w:t>
      </w:r>
    </w:p>
    <w:p w:rsidR="00147CEE" w:rsidRPr="00147CEE" w:rsidRDefault="00147CEE" w:rsidP="00147CEE">
      <w:pPr>
        <w:rPr>
          <w:lang w:val="es-AR"/>
        </w:rPr>
      </w:pPr>
      <w:r w:rsidRPr="00147CEE">
        <w:rPr>
          <w:lang w:val="es-AR"/>
        </w:rPr>
        <w:t xml:space="preserve">Promover la educación científica y contribuir </w:t>
      </w:r>
      <w:r w:rsidR="005673A6">
        <w:rPr>
          <w:lang w:val="es-AR"/>
        </w:rPr>
        <w:t>con</w:t>
      </w:r>
      <w:r w:rsidRPr="00147CEE">
        <w:rPr>
          <w:lang w:val="es-AR"/>
        </w:rPr>
        <w:t xml:space="preserve"> estrategias para el diagnóstico temprano de la enfermedad de Parkinson.</w:t>
      </w:r>
    </w:p>
    <w:p w:rsidR="00147CEE" w:rsidRPr="000A516A" w:rsidRDefault="00147CEE" w:rsidP="00C71C64">
      <w:pPr>
        <w:rPr>
          <w:lang w:val="es-AR"/>
        </w:rPr>
      </w:pPr>
    </w:p>
    <w:sectPr w:rsidR="00147CEE" w:rsidRPr="000A51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C2" w:rsidRDefault="00704CC2" w:rsidP="00CB30C5">
      <w:pPr>
        <w:spacing w:after="0" w:line="240" w:lineRule="auto"/>
      </w:pPr>
      <w:r>
        <w:separator/>
      </w:r>
    </w:p>
  </w:endnote>
  <w:endnote w:type="continuationSeparator" w:id="0">
    <w:p w:rsidR="00704CC2" w:rsidRDefault="00704CC2" w:rsidP="00CB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C2" w:rsidRDefault="00704CC2" w:rsidP="00CB30C5">
      <w:pPr>
        <w:spacing w:after="0" w:line="240" w:lineRule="auto"/>
      </w:pPr>
      <w:r>
        <w:separator/>
      </w:r>
    </w:p>
  </w:footnote>
  <w:footnote w:type="continuationSeparator" w:id="0">
    <w:p w:rsidR="00704CC2" w:rsidRDefault="00704CC2" w:rsidP="00CB3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BFB"/>
    <w:multiLevelType w:val="hybridMultilevel"/>
    <w:tmpl w:val="E124C4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6A"/>
    <w:rsid w:val="000A516A"/>
    <w:rsid w:val="00147CEE"/>
    <w:rsid w:val="00280B12"/>
    <w:rsid w:val="002B18D1"/>
    <w:rsid w:val="005673A6"/>
    <w:rsid w:val="00704CC2"/>
    <w:rsid w:val="007C20D9"/>
    <w:rsid w:val="00806509"/>
    <w:rsid w:val="00951D24"/>
    <w:rsid w:val="00AD0269"/>
    <w:rsid w:val="00B24061"/>
    <w:rsid w:val="00C34991"/>
    <w:rsid w:val="00C71C64"/>
    <w:rsid w:val="00CB30C5"/>
    <w:rsid w:val="00D42304"/>
    <w:rsid w:val="00D9582C"/>
    <w:rsid w:val="00ED648E"/>
    <w:rsid w:val="00F1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C521DC7"/>
  <w15:chartTrackingRefBased/>
  <w15:docId w15:val="{0EFC7169-0604-4420-AA7E-E6415591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30C5"/>
  </w:style>
  <w:style w:type="paragraph" w:styleId="Piedepgina">
    <w:name w:val="footer"/>
    <w:basedOn w:val="Normal"/>
    <w:link w:val="PiedepginaCar"/>
    <w:uiPriority w:val="99"/>
    <w:unhideWhenUsed/>
    <w:rsid w:val="00CB30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30C5"/>
  </w:style>
  <w:style w:type="paragraph" w:styleId="Prrafodelista">
    <w:name w:val="List Paragraph"/>
    <w:basedOn w:val="Normal"/>
    <w:uiPriority w:val="34"/>
    <w:qFormat/>
    <w:rsid w:val="00F16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3</Pages>
  <Words>1059</Words>
  <Characters>6037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Vera Pingitore</dc:creator>
  <cp:keywords/>
  <dc:description/>
  <cp:lastModifiedBy>Esteban Vera Pingitore</cp:lastModifiedBy>
  <cp:revision>3</cp:revision>
  <dcterms:created xsi:type="dcterms:W3CDTF">2023-09-08T18:00:00Z</dcterms:created>
  <dcterms:modified xsi:type="dcterms:W3CDTF">2023-09-11T00:45:00Z</dcterms:modified>
</cp:coreProperties>
</file>