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9B1D" w14:textId="77777777" w:rsidR="007C12AB" w:rsidRDefault="007C12AB">
      <w:pPr>
        <w:rPr>
          <w:lang w:val="es-ES"/>
        </w:rPr>
      </w:pPr>
      <w:r>
        <w:rPr>
          <w:lang w:val="es-ES"/>
        </w:rPr>
        <w:t xml:space="preserve">Profesora Titular de Bioquímica Clínica I </w:t>
      </w:r>
    </w:p>
    <w:p w14:paraId="2841917C" w14:textId="77777777" w:rsidR="00242EEC" w:rsidRDefault="00242EEC">
      <w:pPr>
        <w:rPr>
          <w:lang w:val="es-ES"/>
        </w:rPr>
      </w:pPr>
      <w:r>
        <w:rPr>
          <w:lang w:val="es-ES"/>
        </w:rPr>
        <w:t>Bioquímica y Farmacéutica (UBA) -Doctora de la Universidad de Buenos Aires. Especialista en Gestión del Laboratorio Clínico (UBA)</w:t>
      </w:r>
    </w:p>
    <w:p w14:paraId="767715BD" w14:textId="77777777" w:rsidR="007C12AB" w:rsidRDefault="007C12AB">
      <w:pPr>
        <w:rPr>
          <w:lang w:val="es-ES"/>
        </w:rPr>
      </w:pPr>
      <w:r>
        <w:rPr>
          <w:lang w:val="es-ES"/>
        </w:rPr>
        <w:t>Investigadora Principal del CONICET</w:t>
      </w:r>
      <w:r w:rsidR="005D2F8B">
        <w:rPr>
          <w:lang w:val="es-ES"/>
        </w:rPr>
        <w:t xml:space="preserve">- </w:t>
      </w:r>
      <w:r>
        <w:rPr>
          <w:lang w:val="es-ES"/>
        </w:rPr>
        <w:t>Vicedirectora del Instituto de Fisiopatología y Bioquímica Clínica (INFIBIOC</w:t>
      </w:r>
      <w:r w:rsidR="00242EEC">
        <w:rPr>
          <w:lang w:val="es-ES"/>
        </w:rPr>
        <w:t>-UBA</w:t>
      </w:r>
      <w:r>
        <w:rPr>
          <w:lang w:val="es-ES"/>
        </w:rPr>
        <w:t>)</w:t>
      </w:r>
      <w:r w:rsidR="005D2F8B">
        <w:rPr>
          <w:lang w:val="es-ES"/>
        </w:rPr>
        <w:t xml:space="preserve">- </w:t>
      </w:r>
      <w:r w:rsidR="005D2F8B" w:rsidRPr="005D2F8B">
        <w:rPr>
          <w:lang w:val="es-ES"/>
        </w:rPr>
        <w:t>Ex Director</w:t>
      </w:r>
      <w:r w:rsidR="005D2F8B">
        <w:rPr>
          <w:lang w:val="es-ES"/>
        </w:rPr>
        <w:t>a</w:t>
      </w:r>
      <w:r w:rsidR="005D2F8B" w:rsidRPr="005D2F8B">
        <w:rPr>
          <w:lang w:val="es-ES"/>
        </w:rPr>
        <w:t xml:space="preserve"> del Consej</w:t>
      </w:r>
      <w:r w:rsidR="005D2F8B">
        <w:rPr>
          <w:lang w:val="es-ES"/>
        </w:rPr>
        <w:t>o de Aterosclerosis y Trombosis de la</w:t>
      </w:r>
      <w:r w:rsidR="005D2F8B" w:rsidRPr="005D2F8B">
        <w:rPr>
          <w:lang w:val="es-ES"/>
        </w:rPr>
        <w:t xml:space="preserve"> Sociedad Argentina de Cardiología.</w:t>
      </w:r>
      <w:r w:rsidR="005D2F8B">
        <w:rPr>
          <w:lang w:val="es-ES"/>
        </w:rPr>
        <w:t xml:space="preserve"> </w:t>
      </w:r>
    </w:p>
    <w:p w14:paraId="5189EFBE" w14:textId="77777777" w:rsidR="00242EEC" w:rsidRDefault="00242EEC">
      <w:pPr>
        <w:rPr>
          <w:lang w:val="es-ES"/>
        </w:rPr>
      </w:pPr>
      <w:r>
        <w:rPr>
          <w:lang w:val="es-ES"/>
        </w:rPr>
        <w:t>Subsecretaria de Transferencia Tecnológica de la Facultad de Farmacia y Bioquímica-UBA</w:t>
      </w:r>
      <w:r w:rsidR="00F770CB">
        <w:rPr>
          <w:lang w:val="es-ES"/>
        </w:rPr>
        <w:t xml:space="preserve"> (2022-2026)</w:t>
      </w:r>
      <w:r w:rsidR="005D2F8B">
        <w:rPr>
          <w:lang w:val="es-ES"/>
        </w:rPr>
        <w:t>-Ex Secretaria de Posgrado de la Facultad de Farmacia y Bioquímica-UBA</w:t>
      </w:r>
    </w:p>
    <w:p w14:paraId="33BF1E12" w14:textId="77777777" w:rsidR="007C12AB" w:rsidRDefault="007C12AB">
      <w:pPr>
        <w:rPr>
          <w:lang w:val="es-ES"/>
        </w:rPr>
      </w:pPr>
      <w:r>
        <w:rPr>
          <w:lang w:val="es-ES"/>
        </w:rPr>
        <w:t xml:space="preserve">Líneas de investigación: </w:t>
      </w:r>
      <w:r w:rsidR="00242EEC">
        <w:rPr>
          <w:lang w:val="es-ES"/>
        </w:rPr>
        <w:t xml:space="preserve">Bioquímica Clínica, en especial en el </w:t>
      </w:r>
      <w:r>
        <w:rPr>
          <w:lang w:val="es-ES"/>
        </w:rPr>
        <w:t xml:space="preserve">metabolismo lipídico-lipoproteico y </w:t>
      </w:r>
      <w:r w:rsidR="00242EEC">
        <w:rPr>
          <w:lang w:val="es-ES"/>
        </w:rPr>
        <w:t>aterosclerosis;</w:t>
      </w:r>
      <w:r>
        <w:rPr>
          <w:lang w:val="es-ES"/>
        </w:rPr>
        <w:t xml:space="preserve"> Tejido Adi</w:t>
      </w:r>
      <w:r w:rsidR="00242EEC">
        <w:rPr>
          <w:lang w:val="es-ES"/>
        </w:rPr>
        <w:t xml:space="preserve">poso, Tejido Adiposo </w:t>
      </w:r>
      <w:proofErr w:type="spellStart"/>
      <w:r w:rsidR="00242EEC">
        <w:rPr>
          <w:lang w:val="es-ES"/>
        </w:rPr>
        <w:t>Epicárdico</w:t>
      </w:r>
      <w:proofErr w:type="spellEnd"/>
      <w:r w:rsidR="00242EEC">
        <w:rPr>
          <w:lang w:val="es-ES"/>
        </w:rPr>
        <w:t>;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Insulino</w:t>
      </w:r>
      <w:proofErr w:type="spellEnd"/>
      <w:r>
        <w:rPr>
          <w:lang w:val="es-ES"/>
        </w:rPr>
        <w:t xml:space="preserve">-resistencia, </w:t>
      </w:r>
      <w:r w:rsidRPr="007C12AB">
        <w:rPr>
          <w:lang w:val="es-ES"/>
        </w:rPr>
        <w:t>síndrome metabólico y obesidad</w:t>
      </w:r>
      <w:r w:rsidR="00242EEC">
        <w:rPr>
          <w:lang w:val="es-ES"/>
        </w:rPr>
        <w:t>;</w:t>
      </w:r>
      <w:r>
        <w:rPr>
          <w:lang w:val="es-ES"/>
        </w:rPr>
        <w:t xml:space="preserve"> Estrés crónico y riesgo cardiovascular.</w:t>
      </w:r>
    </w:p>
    <w:p w14:paraId="5A256BC3" w14:textId="77777777" w:rsidR="00242EEC" w:rsidRPr="00E50F00" w:rsidRDefault="00242EEC" w:rsidP="00242EEC">
      <w:pPr>
        <w:pStyle w:val="Ttulo2"/>
        <w:rPr>
          <w:lang w:val="es-ES"/>
        </w:rPr>
      </w:pPr>
    </w:p>
    <w:p w14:paraId="68A40BD4" w14:textId="77777777" w:rsidR="00242EEC" w:rsidRPr="00E50F00" w:rsidRDefault="00242EEC">
      <w:pPr>
        <w:rPr>
          <w:lang w:val="es-AR"/>
        </w:rPr>
      </w:pPr>
    </w:p>
    <w:sectPr w:rsidR="00242EEC" w:rsidRPr="00E50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AB"/>
    <w:rsid w:val="00242EEC"/>
    <w:rsid w:val="005D2F8B"/>
    <w:rsid w:val="00600D69"/>
    <w:rsid w:val="007C12AB"/>
    <w:rsid w:val="008A66D1"/>
    <w:rsid w:val="00E50F00"/>
    <w:rsid w:val="00F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2056"/>
  <w15:chartTrackingRefBased/>
  <w15:docId w15:val="{B5AAEE12-8D4E-4F9A-A873-40FB331C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2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2EE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42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Berg</dc:creator>
  <cp:keywords/>
  <dc:description/>
  <cp:lastModifiedBy>Romina</cp:lastModifiedBy>
  <cp:revision>3</cp:revision>
  <dcterms:created xsi:type="dcterms:W3CDTF">2023-04-21T13:05:00Z</dcterms:created>
  <dcterms:modified xsi:type="dcterms:W3CDTF">2023-09-19T14:18:00Z</dcterms:modified>
</cp:coreProperties>
</file>