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A3E" w14:textId="77777777" w:rsidR="00637D17" w:rsidRDefault="00637D17" w:rsidP="00637D17">
      <w:r>
        <w:t>Bioquimica Especialista en Endocrinología</w:t>
      </w:r>
    </w:p>
    <w:p w14:paraId="1C669FF6" w14:textId="77777777" w:rsidR="00637D17" w:rsidRDefault="00637D17" w:rsidP="00637D17">
      <w:r>
        <w:t xml:space="preserve">Responsable de la Unidad de Endocrinología, Servicio de </w:t>
      </w:r>
      <w:proofErr w:type="spellStart"/>
      <w:r>
        <w:t>Inmunoserologia</w:t>
      </w:r>
      <w:proofErr w:type="spellEnd"/>
      <w:r>
        <w:t xml:space="preserve">, Departamento de Bioquímica del Hospital Pediátrico Dr. Humberto </w:t>
      </w:r>
      <w:proofErr w:type="spellStart"/>
      <w:r>
        <w:t>Notti</w:t>
      </w:r>
      <w:proofErr w:type="spellEnd"/>
    </w:p>
    <w:p w14:paraId="28136621" w14:textId="77777777" w:rsidR="00637D17" w:rsidRDefault="00637D17" w:rsidP="00637D17">
      <w:r>
        <w:t xml:space="preserve">Presidente del Comité de Calidad y Seguridad del Paciente del Hospital Pediátrico Dr. Humberto </w:t>
      </w:r>
      <w:proofErr w:type="spellStart"/>
      <w:r>
        <w:t>Notti</w:t>
      </w:r>
      <w:proofErr w:type="spellEnd"/>
    </w:p>
    <w:p w14:paraId="0B41B797" w14:textId="77777777" w:rsidR="00637D17" w:rsidRDefault="00637D17" w:rsidP="00637D17">
      <w:r>
        <w:t>Directora Técnica del Centro Bioquímico Especializado</w:t>
      </w:r>
    </w:p>
    <w:sectPr w:rsidR="00637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17"/>
    <w:rsid w:val="0063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924"/>
  <w15:chartTrackingRefBased/>
  <w15:docId w15:val="{9BB84578-2F86-4687-9051-0386D04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2023-09-07T17:07:00Z</dcterms:created>
  <dcterms:modified xsi:type="dcterms:W3CDTF">2023-09-07T17:07:00Z</dcterms:modified>
</cp:coreProperties>
</file>