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1C46" w14:textId="3D678D3D" w:rsidR="00292E64" w:rsidRDefault="00292E64" w:rsidP="003B77BC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b/>
          <w:bCs/>
          <w:noProof/>
          <w:lang w:eastAsia="es-AR"/>
        </w:rPr>
      </w:pPr>
      <w:r>
        <w:rPr>
          <w:rFonts w:ascii="Arial" w:eastAsia="Times New Roman" w:hAnsi="Arial" w:cs="Arial"/>
          <w:b/>
          <w:bCs/>
          <w:noProof/>
          <w:lang w:eastAsia="es-AR"/>
        </w:rPr>
        <w:t>Curriculum vitae Prof. Dra. Beatriz Perazz</w:t>
      </w:r>
    </w:p>
    <w:p w14:paraId="4367A510" w14:textId="77777777" w:rsidR="00292E64" w:rsidRDefault="00292E64" w:rsidP="003B77BC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b/>
          <w:bCs/>
          <w:noProof/>
          <w:lang w:eastAsia="es-AR"/>
        </w:rPr>
      </w:pPr>
    </w:p>
    <w:p w14:paraId="7A34258F" w14:textId="77777777" w:rsidR="003B77BC" w:rsidRDefault="003B77BC" w:rsidP="003B77BC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b/>
          <w:bCs/>
          <w:noProof/>
          <w:lang w:eastAsia="es-AR"/>
        </w:rPr>
      </w:pPr>
      <w:r>
        <w:rPr>
          <w:rFonts w:ascii="Arial" w:eastAsia="Times New Roman" w:hAnsi="Arial" w:cs="Arial"/>
          <w:b/>
          <w:bCs/>
          <w:noProof/>
          <w:lang w:eastAsia="es-AR"/>
        </w:rPr>
        <w:t>Posición académica actual y actividad profesional actual:</w:t>
      </w:r>
    </w:p>
    <w:p w14:paraId="605DC6B0" w14:textId="77777777" w:rsidR="00D0724B" w:rsidRPr="00AD6572" w:rsidRDefault="00D0724B" w:rsidP="00D0724B">
      <w:pPr>
        <w:pStyle w:val="Prrafodelista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Arial" w:eastAsia="Times New Roman" w:hAnsi="Arial" w:cs="Arial"/>
          <w:bCs/>
          <w:noProof/>
          <w:lang w:eastAsia="es-AR"/>
        </w:rPr>
      </w:pPr>
      <w:r w:rsidRPr="00AD6572">
        <w:rPr>
          <w:rFonts w:ascii="Arial" w:eastAsia="Times New Roman" w:hAnsi="Arial" w:cs="Arial"/>
          <w:bCs/>
          <w:noProof/>
          <w:lang w:eastAsia="es-AR"/>
        </w:rPr>
        <w:t>Directora del Departamento de Bioquímica Clínica. Facultad de Farmacia y Bioquímica. Universidad de Buenos Aires.</w:t>
      </w:r>
    </w:p>
    <w:p w14:paraId="089C4587" w14:textId="77777777" w:rsidR="00D0724B" w:rsidRPr="00AD6572" w:rsidRDefault="00D0724B" w:rsidP="00D0724B">
      <w:pPr>
        <w:pStyle w:val="Prrafodelista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Arial" w:eastAsia="Times New Roman" w:hAnsi="Arial" w:cs="Arial"/>
          <w:bCs/>
          <w:noProof/>
          <w:lang w:eastAsia="es-AR"/>
        </w:rPr>
      </w:pPr>
      <w:r w:rsidRPr="00AD6572">
        <w:rPr>
          <w:rFonts w:ascii="Arial" w:eastAsia="Times New Roman" w:hAnsi="Arial" w:cs="Arial"/>
          <w:bCs/>
          <w:noProof/>
          <w:lang w:eastAsia="es-AR"/>
        </w:rPr>
        <w:t xml:space="preserve">Profesora Asociada Bioquímica Clínica I. Departamento de Bioquímica Clínica. </w:t>
      </w:r>
      <w:r>
        <w:rPr>
          <w:rFonts w:ascii="Arial" w:eastAsia="Times New Roman" w:hAnsi="Arial" w:cs="Arial"/>
          <w:bCs/>
          <w:noProof/>
          <w:lang w:eastAsia="es-AR"/>
        </w:rPr>
        <w:t>FFyB.UBA.</w:t>
      </w:r>
    </w:p>
    <w:p w14:paraId="6E23FB9F" w14:textId="77777777" w:rsidR="00D0724B" w:rsidRPr="00AD6572" w:rsidRDefault="00D0724B" w:rsidP="00D0724B">
      <w:pPr>
        <w:pStyle w:val="Prrafodelista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Arial" w:eastAsia="Times New Roman" w:hAnsi="Arial" w:cs="Arial"/>
          <w:bCs/>
          <w:noProof/>
          <w:lang w:eastAsia="es-AR"/>
        </w:rPr>
      </w:pPr>
      <w:r w:rsidRPr="00BF7153">
        <w:rPr>
          <w:rFonts w:ascii="Arial" w:eastAsia="Times New Roman" w:hAnsi="Arial" w:cs="Arial"/>
          <w:bCs/>
          <w:noProof/>
          <w:lang w:eastAsia="es-AR"/>
        </w:rPr>
        <w:t>Investigadora Adjunta del CONICET-Salud.</w:t>
      </w:r>
      <w:r>
        <w:rPr>
          <w:rFonts w:ascii="Arial" w:eastAsia="Times New Roman" w:hAnsi="Arial" w:cs="Arial"/>
          <w:bCs/>
          <w:noProof/>
          <w:lang w:eastAsia="es-AR"/>
        </w:rPr>
        <w:t xml:space="preserve"> Instituto de Fisiopatología y Bioquímica Clínica (INFIBIOC). UBA.</w:t>
      </w:r>
    </w:p>
    <w:p w14:paraId="7578E9B6" w14:textId="77777777" w:rsidR="00D0724B" w:rsidRDefault="00D0724B" w:rsidP="00D0724B">
      <w:pPr>
        <w:pStyle w:val="Prrafodelista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Arial" w:eastAsia="Times New Roman" w:hAnsi="Arial" w:cs="Arial"/>
          <w:bCs/>
          <w:noProof/>
          <w:lang w:eastAsia="es-AR"/>
        </w:rPr>
      </w:pPr>
      <w:r w:rsidRPr="002010D4">
        <w:rPr>
          <w:rFonts w:ascii="Arial" w:eastAsia="Times New Roman" w:hAnsi="Arial" w:cs="Arial"/>
          <w:bCs/>
          <w:noProof/>
          <w:lang w:eastAsia="es-AR"/>
        </w:rPr>
        <w:t>Jefa del Laboratorio de Química Clínica. Departamento de Bioquímica Clínica. Hospital de Clínicas “José de San Martín”. FF</w:t>
      </w:r>
      <w:r>
        <w:rPr>
          <w:rFonts w:ascii="Arial" w:eastAsia="Times New Roman" w:hAnsi="Arial" w:cs="Arial"/>
          <w:bCs/>
          <w:noProof/>
          <w:lang w:eastAsia="es-AR"/>
        </w:rPr>
        <w:t>y</w:t>
      </w:r>
      <w:r w:rsidRPr="002010D4">
        <w:rPr>
          <w:rFonts w:ascii="Arial" w:eastAsia="Times New Roman" w:hAnsi="Arial" w:cs="Arial"/>
          <w:bCs/>
          <w:noProof/>
          <w:lang w:eastAsia="es-AR"/>
        </w:rPr>
        <w:t>B. UBA</w:t>
      </w:r>
      <w:r>
        <w:rPr>
          <w:rFonts w:ascii="Arial" w:eastAsia="Times New Roman" w:hAnsi="Arial" w:cs="Arial"/>
          <w:bCs/>
          <w:noProof/>
          <w:lang w:eastAsia="es-AR"/>
        </w:rPr>
        <w:t>.</w:t>
      </w:r>
    </w:p>
    <w:p w14:paraId="3AAADB23" w14:textId="77777777" w:rsidR="00D0724B" w:rsidRDefault="00D0724B" w:rsidP="00D0724B">
      <w:pPr>
        <w:pStyle w:val="Prrafodelista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Arial" w:eastAsia="Times New Roman" w:hAnsi="Arial" w:cs="Arial"/>
          <w:bCs/>
          <w:noProof/>
          <w:lang w:eastAsia="es-AR"/>
        </w:rPr>
      </w:pPr>
      <w:r w:rsidRPr="002010D4">
        <w:rPr>
          <w:rFonts w:ascii="Arial" w:eastAsia="Times New Roman" w:hAnsi="Arial" w:cs="Arial"/>
          <w:bCs/>
          <w:noProof/>
          <w:lang w:eastAsia="es-AR"/>
        </w:rPr>
        <w:t xml:space="preserve">Directora del Programa de Salud Sexual y Reproductiva (PROSAR) de la Fundación Bioquímica Argentina. </w:t>
      </w:r>
    </w:p>
    <w:p w14:paraId="2BC59E00" w14:textId="62B7436F" w:rsidR="00D0724B" w:rsidRPr="00D0724B" w:rsidRDefault="00D0724B" w:rsidP="00D0724B">
      <w:pPr>
        <w:pStyle w:val="Prrafodelista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Arial" w:eastAsia="Times New Roman" w:hAnsi="Arial" w:cs="Arial"/>
          <w:bCs/>
          <w:noProof/>
          <w:lang w:eastAsia="es-AR"/>
        </w:rPr>
      </w:pPr>
      <w:r w:rsidRPr="00D0724B">
        <w:rPr>
          <w:rFonts w:ascii="Arial" w:eastAsia="Times New Roman" w:hAnsi="Arial" w:cs="Arial"/>
          <w:bCs/>
          <w:noProof/>
          <w:lang w:eastAsia="es-AR"/>
        </w:rPr>
        <w:t>Presidente de la Sección Bioquímica del Colegio de Farmacéuticos y Bioquímicos de Capital Federal.</w:t>
      </w:r>
    </w:p>
    <w:p w14:paraId="1238E9BA" w14:textId="238581A9" w:rsidR="00D0724B" w:rsidRDefault="00D0724B" w:rsidP="00D0724B">
      <w:pPr>
        <w:pStyle w:val="Prrafodelista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Arial" w:eastAsia="Times New Roman" w:hAnsi="Arial" w:cs="Arial"/>
          <w:bCs/>
          <w:noProof/>
          <w:lang w:eastAsia="es-AR"/>
        </w:rPr>
      </w:pPr>
      <w:r w:rsidRPr="00D0724B">
        <w:rPr>
          <w:rFonts w:ascii="Arial" w:eastAsia="Times New Roman" w:hAnsi="Arial" w:cs="Arial"/>
          <w:bCs/>
          <w:noProof/>
          <w:lang w:eastAsia="es-AR"/>
        </w:rPr>
        <w:t>Tesorera de la Sociedad Argentina para el Estudio del Virus del Papiloma Humano (SAEVPH)</w:t>
      </w:r>
    </w:p>
    <w:p w14:paraId="47A59678" w14:textId="77777777" w:rsidR="00D0724B" w:rsidRPr="002010D4" w:rsidRDefault="00D0724B" w:rsidP="00D0724B">
      <w:pPr>
        <w:pStyle w:val="Prrafodelista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Arial" w:eastAsia="Times New Roman" w:hAnsi="Arial" w:cs="Arial"/>
          <w:bCs/>
          <w:noProof/>
          <w:lang w:eastAsia="es-AR"/>
        </w:rPr>
      </w:pPr>
      <w:r w:rsidRPr="002010D4">
        <w:rPr>
          <w:rFonts w:ascii="Arial" w:eastAsia="Times New Roman" w:hAnsi="Arial" w:cs="Arial"/>
          <w:bCs/>
          <w:noProof/>
          <w:lang w:eastAsia="es-AR"/>
        </w:rPr>
        <w:t>Mie</w:t>
      </w:r>
      <w:r>
        <w:rPr>
          <w:rFonts w:ascii="Arial" w:eastAsia="Times New Roman" w:hAnsi="Arial" w:cs="Arial"/>
          <w:bCs/>
          <w:noProof/>
          <w:lang w:eastAsia="es-AR"/>
        </w:rPr>
        <w:t>m</w:t>
      </w:r>
      <w:r w:rsidRPr="002010D4">
        <w:rPr>
          <w:rFonts w:ascii="Arial" w:eastAsia="Times New Roman" w:hAnsi="Arial" w:cs="Arial"/>
          <w:bCs/>
          <w:noProof/>
          <w:lang w:eastAsia="es-AR"/>
        </w:rPr>
        <w:t xml:space="preserve">bro de la Comisión Asesora de Acreditación de Residencias del Ministerio de Salud y Desarrollo Social de la Nación. </w:t>
      </w:r>
    </w:p>
    <w:p w14:paraId="1F9DD354" w14:textId="77777777" w:rsidR="003B77BC" w:rsidRPr="003B77BC" w:rsidRDefault="003B77BC" w:rsidP="003B77BC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b/>
          <w:bCs/>
          <w:noProof/>
          <w:lang w:eastAsia="es-AR"/>
        </w:rPr>
      </w:pPr>
      <w:r w:rsidRPr="003B77BC">
        <w:rPr>
          <w:rFonts w:ascii="Arial" w:eastAsia="Times New Roman" w:hAnsi="Arial" w:cs="Arial"/>
          <w:b/>
          <w:bCs/>
          <w:noProof/>
          <w:lang w:eastAsia="es-AR"/>
        </w:rPr>
        <w:t>Formación académica:</w:t>
      </w:r>
    </w:p>
    <w:p w14:paraId="04C10899" w14:textId="77777777" w:rsidR="003B77BC" w:rsidRPr="003B77BC" w:rsidRDefault="003B77BC" w:rsidP="003B77BC">
      <w:pPr>
        <w:pStyle w:val="Textoindependiente"/>
        <w:tabs>
          <w:tab w:val="left" w:pos="993"/>
        </w:tabs>
        <w:spacing w:after="0" w:line="360" w:lineRule="auto"/>
        <w:rPr>
          <w:rFonts w:ascii="Arial" w:hAnsi="Arial" w:cs="Arial"/>
          <w:noProof/>
          <w:sz w:val="22"/>
          <w:szCs w:val="22"/>
        </w:rPr>
      </w:pPr>
      <w:r w:rsidRPr="003B77BC">
        <w:rPr>
          <w:rFonts w:ascii="Arial" w:hAnsi="Arial" w:cs="Arial"/>
          <w:b/>
          <w:noProof/>
          <w:sz w:val="22"/>
          <w:szCs w:val="22"/>
        </w:rPr>
        <w:t xml:space="preserve">Título de grado: </w:t>
      </w:r>
      <w:r w:rsidRPr="003B77BC">
        <w:rPr>
          <w:rFonts w:ascii="Arial" w:hAnsi="Arial" w:cs="Arial"/>
          <w:noProof/>
          <w:sz w:val="22"/>
          <w:szCs w:val="22"/>
        </w:rPr>
        <w:t>Bioquímica</w:t>
      </w:r>
    </w:p>
    <w:p w14:paraId="7C738934" w14:textId="77777777" w:rsidR="003B77BC" w:rsidRPr="003B77BC" w:rsidRDefault="003B77BC" w:rsidP="00851FC1">
      <w:pPr>
        <w:pStyle w:val="Textoindependiente"/>
        <w:tabs>
          <w:tab w:val="left" w:pos="993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3B77BC">
        <w:rPr>
          <w:rFonts w:ascii="Arial" w:hAnsi="Arial" w:cs="Arial"/>
          <w:b/>
          <w:noProof/>
          <w:sz w:val="22"/>
          <w:szCs w:val="22"/>
        </w:rPr>
        <w:t>Títulos de Posgrado: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3B77BC">
        <w:rPr>
          <w:rFonts w:ascii="Arial" w:hAnsi="Arial" w:cs="Arial"/>
          <w:noProof/>
          <w:sz w:val="22"/>
          <w:szCs w:val="22"/>
        </w:rPr>
        <w:t>Doctora de la Universidad de Buenos Aires en el Ärea de Microbiología</w:t>
      </w:r>
      <w:r>
        <w:rPr>
          <w:rFonts w:ascii="Arial" w:hAnsi="Arial" w:cs="Arial"/>
          <w:noProof/>
          <w:sz w:val="22"/>
          <w:szCs w:val="22"/>
        </w:rPr>
        <w:t xml:space="preserve">. </w:t>
      </w:r>
      <w:r w:rsidRPr="003B77BC">
        <w:rPr>
          <w:rFonts w:ascii="Arial" w:hAnsi="Arial" w:cs="Arial"/>
          <w:noProof/>
          <w:sz w:val="22"/>
          <w:szCs w:val="22"/>
        </w:rPr>
        <w:t>Especialista en Bioquímica Clínica. Área Bacteriología Clínica</w:t>
      </w:r>
      <w:r w:rsidR="00851FC1">
        <w:rPr>
          <w:rFonts w:ascii="Arial" w:hAnsi="Arial" w:cs="Arial"/>
          <w:noProof/>
          <w:sz w:val="22"/>
          <w:szCs w:val="22"/>
        </w:rPr>
        <w:t xml:space="preserve">. </w:t>
      </w:r>
      <w:r w:rsidRPr="003B77BC">
        <w:rPr>
          <w:rFonts w:ascii="Arial" w:hAnsi="Arial" w:cs="Arial"/>
          <w:sz w:val="22"/>
          <w:szCs w:val="22"/>
        </w:rPr>
        <w:t xml:space="preserve">Docente autorizado de la </w:t>
      </w:r>
      <w:r w:rsidR="00D64FC2">
        <w:rPr>
          <w:rFonts w:ascii="Arial" w:hAnsi="Arial" w:cs="Arial"/>
          <w:sz w:val="22"/>
          <w:szCs w:val="22"/>
        </w:rPr>
        <w:t>U</w:t>
      </w:r>
      <w:r w:rsidRPr="003B77BC">
        <w:rPr>
          <w:rFonts w:ascii="Arial" w:hAnsi="Arial" w:cs="Arial"/>
          <w:sz w:val="22"/>
          <w:szCs w:val="22"/>
        </w:rPr>
        <w:t xml:space="preserve">niversidad de Buenos </w:t>
      </w:r>
      <w:r w:rsidR="00D64FC2">
        <w:rPr>
          <w:rFonts w:ascii="Arial" w:hAnsi="Arial" w:cs="Arial"/>
          <w:sz w:val="22"/>
          <w:szCs w:val="22"/>
        </w:rPr>
        <w:t>Aires.</w:t>
      </w:r>
    </w:p>
    <w:p w14:paraId="776395DC" w14:textId="77777777" w:rsidR="00082DE1" w:rsidRPr="003B77BC" w:rsidRDefault="00082DE1">
      <w:pPr>
        <w:rPr>
          <w:rFonts w:ascii="Arial" w:hAnsi="Arial" w:cs="Arial"/>
          <w:lang w:val="es-ES"/>
        </w:rPr>
      </w:pPr>
    </w:p>
    <w:sectPr w:rsidR="00082DE1" w:rsidRPr="003B77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F1B80"/>
    <w:multiLevelType w:val="hybridMultilevel"/>
    <w:tmpl w:val="DA58F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97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BC"/>
    <w:rsid w:val="00082DE1"/>
    <w:rsid w:val="00292E64"/>
    <w:rsid w:val="002F2C39"/>
    <w:rsid w:val="00347ACB"/>
    <w:rsid w:val="003B77BC"/>
    <w:rsid w:val="0085087A"/>
    <w:rsid w:val="00851FC1"/>
    <w:rsid w:val="008F208D"/>
    <w:rsid w:val="009F578C"/>
    <w:rsid w:val="00D0724B"/>
    <w:rsid w:val="00D64FC2"/>
    <w:rsid w:val="00D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86B39"/>
  <w15:docId w15:val="{53A03068-3BB5-4F71-9EA9-2DFAA6BC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7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3B77BC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77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072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Perazzi,  Beatriz Elizabeth</cp:lastModifiedBy>
  <cp:revision>2</cp:revision>
  <dcterms:created xsi:type="dcterms:W3CDTF">2023-09-07T02:05:00Z</dcterms:created>
  <dcterms:modified xsi:type="dcterms:W3CDTF">2023-09-07T02:05:00Z</dcterms:modified>
</cp:coreProperties>
</file>